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A" w:rsidRDefault="005236CA" w:rsidP="005236CA">
      <w:pPr>
        <w:pStyle w:val="a3"/>
      </w:pPr>
      <w:r>
        <w:rPr>
          <w:b/>
          <w:bCs/>
          <w:color w:val="013F83"/>
        </w:rPr>
        <w:t>Распоряжение Правительства РФ от 11 сентября 2007 г. N 1221-р</w:t>
      </w:r>
      <w:r>
        <w:br/>
      </w:r>
      <w:r>
        <w:br/>
        <w:t>Во исполнение распоряжения Президента Российской Федерации от 3 мая 2007 г. N 218-рп "О подготовке российских спортсменов для участия в Играх XXIX Олимпиады и XIII летних Параолимпийских играх 2008 года в г. Пекине (Китай), в XXI зимних Олимпийских играх и X зимних Параолимпийских играх 2010 года в г. Ванкувере (Канада)":</w:t>
      </w:r>
    </w:p>
    <w:p w:rsidR="005236CA" w:rsidRDefault="005236CA" w:rsidP="005236CA">
      <w:pPr>
        <w:pStyle w:val="a3"/>
      </w:pPr>
      <w:r>
        <w:t>1. Образовать организационный комитет по подготовке и участию российских спортсменов в Играх XXIX Олимпиады и XIII летних Параолимпийских играх 2008 года в г. Пекине (Китай) и утвердить его состав (прилагается).</w:t>
      </w:r>
      <w:r>
        <w:br/>
        <w:t>Организационно-техническое обеспечение деятельности организационного комитета возложить на Росспорт.</w:t>
      </w:r>
    </w:p>
    <w:p w:rsidR="005236CA" w:rsidRDefault="005236CA" w:rsidP="005236CA">
      <w:pPr>
        <w:pStyle w:val="a3"/>
      </w:pPr>
      <w:r>
        <w:t>2. Росспорту совместно с Олимпийским комитетом России и Параолимпийским комитетом России разработать и представить на утверждение в организационный комитет, образованный настоящим распоряжением, план мероприятий, обеспечивающих необходимый уровень подготовки российских спортсменов для участия в Играх XXIX Олимпиады и XIII летних Параолимпийских играх 2008 года в г. Пекине (Китай).</w:t>
      </w:r>
    </w:p>
    <w:p w:rsidR="005236CA" w:rsidRDefault="005236CA" w:rsidP="005236CA">
      <w:pPr>
        <w:pStyle w:val="a3"/>
      </w:pPr>
      <w:r>
        <w:t>3. Принять предложение Росспорта, согласованное с Минфином России, об установлении денежного вознаграждения (в рублях) российским спортсменам по итогам выступлений на Играх XXIX Олимпиады и XIII летних Параолимпийских играх 2008 года в г. Пекине (Китай) в размере, эквивалентном:</w:t>
      </w:r>
      <w:r>
        <w:br/>
        <w:t>50000 долларов США - за золотую медаль;</w:t>
      </w:r>
      <w:r>
        <w:br/>
        <w:t>20000 долларов США - за серебряную медаль;</w:t>
      </w:r>
      <w:r>
        <w:br/>
        <w:t>10000 долларов США - за бронзовую медаль.</w:t>
      </w:r>
      <w:r>
        <w:br/>
        <w:t>Размер денежного вознаграждения тренерам и специалистам сборных команд Российской Федерации, обеспечившим подготовку спортсменов - победителей и призеров Игр XXIX Олимпиады и XIII летних Параолимпийских игр 2008 года в г. Пекине (Китай), определяется в порядке, утверждаемом Росспортом совместно с Олимпийским комитетом России и Параолимпийским комитетом России.</w:t>
      </w:r>
    </w:p>
    <w:p w:rsidR="005236CA" w:rsidRDefault="005236CA" w:rsidP="005236CA">
      <w:pPr>
        <w:pStyle w:val="a3"/>
      </w:pPr>
      <w:r>
        <w:t>4. Минкультуры России и Росспорту совместно с Олимпийским комитетом России и Параолимпийским комитетом России оказывать содействие редакциям средств массовой информации в освещении хода подготовки российских спортсменов и их участия в Играх XXIX Олимпиады и XIII летних Параолимпийских играх 2008 года в г. Пекине (Китай), а также совместно с государственными телерадиокомпаниями предусмотреть возможность увеличения в соответствующий период объема вещания программ спортивной тематики, в том числе посвященных актуальным проблемам развития массовой физической культуры и детско-юношеского спорта.</w:t>
      </w:r>
    </w:p>
    <w:p w:rsidR="005236CA" w:rsidRDefault="005236CA" w:rsidP="005236CA">
      <w:pPr>
        <w:pStyle w:val="a3"/>
      </w:pPr>
      <w:r>
        <w:t>5. МИДу России оказать содействие Росспорту, Олимпийскому комитету России и Параолимпийскому комитету России в установлении связей с дипломатическими представительствами иностранных государств в Российской Федерации с целью своевременного получения виз для членов и специалистов сборных команд Российской Федерации при выезде за рубеж для подготовки и участия в соревнованиях, являющихся отборочными к Играм XXIX Олимпиады и XIII летним Параолимпийским играм 2008 года в г. Пекине (Китай).</w:t>
      </w:r>
      <w:r>
        <w:br/>
      </w:r>
      <w:r>
        <w:br/>
      </w:r>
      <w:r>
        <w:rPr>
          <w:b/>
          <w:bCs/>
        </w:rPr>
        <w:t xml:space="preserve">Председатель Правительства Российской Федерации </w:t>
      </w:r>
      <w:r>
        <w:rPr>
          <w:b/>
          <w:bCs/>
        </w:rPr>
        <w:br/>
        <w:t>М. Фрадков</w:t>
      </w:r>
      <w:r>
        <w:br/>
      </w:r>
      <w:r>
        <w:lastRenderedPageBreak/>
        <w:br/>
      </w:r>
      <w:r>
        <w:rPr>
          <w:b/>
          <w:bCs/>
        </w:rPr>
        <w:t>Состав организационного комитета по подготовке и участию российских спортсменов в Играх XXIX Олимпиады и XIII летних Параолимпийских играх 2008 года в г. Пекине (Китай) (утв. распоряжением Правительства РФ от 11 сентября 2007 г. N 1221-р)</w:t>
      </w:r>
      <w:r>
        <w:br/>
      </w:r>
      <w:r>
        <w:br/>
      </w:r>
      <w:r>
        <w:rPr>
          <w:b/>
          <w:bCs/>
        </w:rPr>
        <w:t xml:space="preserve">Жуков А.Д </w:t>
      </w:r>
      <w:r>
        <w:t>- Заместитель Председателя Правительства</w:t>
      </w:r>
      <w:r>
        <w:rPr>
          <w:lang w:val="en-US"/>
        </w:rPr>
        <w:t xml:space="preserve"> </w:t>
      </w:r>
      <w:r>
        <w:t>Российской Федерации (председатель</w:t>
      </w:r>
      <w:r>
        <w:rPr>
          <w:lang w:val="en-US"/>
        </w:rPr>
        <w:t xml:space="preserve"> </w:t>
      </w:r>
      <w:r>
        <w:t>организационного комитета)</w:t>
      </w:r>
      <w:r>
        <w:br/>
      </w:r>
      <w:r>
        <w:rPr>
          <w:b/>
          <w:bCs/>
        </w:rPr>
        <w:t xml:space="preserve">Лукин В.П. </w:t>
      </w:r>
      <w:r>
        <w:t>- Уполномоченный по правам человека в</w:t>
      </w:r>
      <w:r>
        <w:rPr>
          <w:lang w:val="en-US"/>
        </w:rPr>
        <w:t xml:space="preserve"> </w:t>
      </w:r>
      <w:r>
        <w:t>Российской Федерации, президент</w:t>
      </w:r>
      <w:r>
        <w:rPr>
          <w:lang w:val="en-US"/>
        </w:rPr>
        <w:t xml:space="preserve"> </w:t>
      </w:r>
      <w:r>
        <w:t>Параолимпийского комитета России</w:t>
      </w:r>
      <w:r>
        <w:rPr>
          <w:lang w:val="en-US"/>
        </w:rPr>
        <w:t xml:space="preserve"> </w:t>
      </w:r>
      <w:r>
        <w:t>(заместитель председателя организационного комитета, по согласованию)</w:t>
      </w:r>
      <w:r>
        <w:br/>
      </w:r>
      <w:r>
        <w:rPr>
          <w:b/>
          <w:bCs/>
        </w:rPr>
        <w:t>Тягачев Л.В.</w:t>
      </w:r>
      <w:r>
        <w:t xml:space="preserve"> - член Совета Федерации Федерального Собрания Российской Федерации, президент Олимпийского комитета России (заместитель председателя организационного комитета, по согласованию)</w:t>
      </w:r>
      <w:r>
        <w:br/>
      </w:r>
      <w:r>
        <w:rPr>
          <w:b/>
          <w:bCs/>
        </w:rPr>
        <w:t xml:space="preserve">Фетисов В.А. </w:t>
      </w:r>
      <w:r>
        <w:t>- руководитель Росспорта (заместитель председателя организационного комитета) Бельянинов А.Ю. - руководитель ФТС России</w:t>
      </w:r>
      <w:r>
        <w:br/>
        <w:t>Васин В.А. - вице-президент Олимпийского комитета России (по согласованию)</w:t>
      </w:r>
      <w:r>
        <w:br/>
      </w:r>
      <w:r>
        <w:rPr>
          <w:b/>
          <w:bCs/>
        </w:rPr>
        <w:t xml:space="preserve">Греф Г.О. </w:t>
      </w:r>
      <w:r>
        <w:t>- Министр экономического развития и торговли Российской Федерации Исхаков К.Ш. - полномочный представитель Президента Российской Федерации в Дальневосточном федеральном округе (по согласованию)</w:t>
      </w:r>
      <w:r>
        <w:br/>
      </w:r>
      <w:r>
        <w:rPr>
          <w:b/>
          <w:bCs/>
        </w:rPr>
        <w:t>Калашников С.В.</w:t>
      </w:r>
      <w:r>
        <w:t xml:space="preserve"> - директор Департамента социального развития и охраны окружающей среды Правительства Российской Федерации</w:t>
      </w:r>
      <w:r>
        <w:br/>
      </w:r>
      <w:r>
        <w:rPr>
          <w:b/>
          <w:bCs/>
        </w:rPr>
        <w:t>Квашнин А.В.</w:t>
      </w:r>
      <w:r>
        <w:t xml:space="preserve"> - полномочный представитель Президента Российской Федерации в Сибирском федеральном округе (по согласованию)</w:t>
      </w:r>
      <w:r>
        <w:br/>
      </w:r>
      <w:r>
        <w:rPr>
          <w:b/>
          <w:bCs/>
        </w:rPr>
        <w:t xml:space="preserve">Клебанов И.И. </w:t>
      </w:r>
      <w:r>
        <w:t>- полномочный представитель Президента Российской Федерации в Северо-Западном федеральном округе (по согласованию)</w:t>
      </w:r>
      <w:r>
        <w:br/>
      </w:r>
      <w:r>
        <w:rPr>
          <w:b/>
          <w:bCs/>
        </w:rPr>
        <w:t>Козак Д.Н.</w:t>
      </w:r>
      <w:r>
        <w:t xml:space="preserve"> - полномочный представитель Президента Российской Федерации в Южном федеральном округе (по согласованию)</w:t>
      </w:r>
      <w:r>
        <w:br/>
      </w:r>
      <w:r>
        <w:rPr>
          <w:b/>
          <w:bCs/>
        </w:rPr>
        <w:t xml:space="preserve">Коновалов А.В. </w:t>
      </w:r>
      <w:r>
        <w:t>- полномочный представитель Президента Российской Федерации в Приволжском федеральном округе (по согласованию)</w:t>
      </w:r>
      <w:r>
        <w:br/>
      </w:r>
      <w:r>
        <w:rPr>
          <w:b/>
          <w:bCs/>
        </w:rPr>
        <w:t>Король С.Н.</w:t>
      </w:r>
      <w:r>
        <w:t xml:space="preserve"> - заместитель руководителя Росспорта</w:t>
      </w:r>
      <w:r>
        <w:br/>
      </w:r>
      <w:r>
        <w:rPr>
          <w:b/>
          <w:bCs/>
        </w:rPr>
        <w:t>Котырев Д.И.</w:t>
      </w:r>
      <w:r>
        <w:t xml:space="preserve"> - начальник Управления спорта Росспорта (ответственный секретарь)</w:t>
      </w:r>
      <w:r>
        <w:br/>
      </w:r>
      <w:r>
        <w:rPr>
          <w:b/>
          <w:bCs/>
        </w:rPr>
        <w:t xml:space="preserve">Лавров С.В. </w:t>
      </w:r>
      <w:r>
        <w:t>- Министр иностранных дел Российской Федерации</w:t>
      </w:r>
      <w:r>
        <w:br/>
      </w:r>
      <w:r>
        <w:rPr>
          <w:b/>
          <w:bCs/>
        </w:rPr>
        <w:t>Латышев П.М.</w:t>
      </w:r>
      <w:r>
        <w:t xml:space="preserve"> - полномочный представитель Президента Российской Федерации в Уральском федеральном округе (по согласованию)</w:t>
      </w:r>
      <w:r>
        <w:br/>
      </w:r>
      <w:r>
        <w:rPr>
          <w:b/>
          <w:bCs/>
        </w:rPr>
        <w:t xml:space="preserve">Левитин И.Е. </w:t>
      </w:r>
      <w:r>
        <w:t>- Министр транспорта Российской Федерации</w:t>
      </w:r>
      <w:r>
        <w:br/>
      </w:r>
      <w:r>
        <w:rPr>
          <w:b/>
          <w:bCs/>
        </w:rPr>
        <w:t>Лужков Ю.М.</w:t>
      </w:r>
      <w:r>
        <w:t xml:space="preserve"> - мэр Москвы</w:t>
      </w:r>
      <w:r>
        <w:br/>
      </w:r>
      <w:r>
        <w:rPr>
          <w:b/>
          <w:bCs/>
        </w:rPr>
        <w:t xml:space="preserve">Нургалиев Р.Г. </w:t>
      </w:r>
      <w:r>
        <w:t>- Министр внутренних дел Российской Федерации</w:t>
      </w:r>
      <w:r>
        <w:br/>
      </w:r>
      <w:r>
        <w:rPr>
          <w:b/>
          <w:bCs/>
        </w:rPr>
        <w:t>Окулов В.М.</w:t>
      </w:r>
      <w:r>
        <w:t xml:space="preserve"> - генеральный директор открытого акционерного общества "Аэрофлот - российские авиалинии" (по согласованию)</w:t>
      </w:r>
      <w:r>
        <w:br/>
      </w:r>
      <w:r>
        <w:rPr>
          <w:b/>
          <w:bCs/>
        </w:rPr>
        <w:t>Пархоменко Н.Н.</w:t>
      </w:r>
      <w:r>
        <w:t xml:space="preserve"> - директор федерального государственного учреждения "Центр спортивной подготовки сборных команд"</w:t>
      </w:r>
      <w:r>
        <w:br/>
      </w:r>
      <w:r>
        <w:rPr>
          <w:b/>
          <w:bCs/>
        </w:rPr>
        <w:t>Патрушев Н.П.</w:t>
      </w:r>
      <w:r>
        <w:t xml:space="preserve"> - директор ФСБ России</w:t>
      </w:r>
      <w:r>
        <w:br/>
      </w:r>
      <w:r>
        <w:rPr>
          <w:b/>
          <w:bCs/>
        </w:rPr>
        <w:t xml:space="preserve">Покровская Л.Д. </w:t>
      </w:r>
      <w:r>
        <w:t>- заместитель руководителя Росспорта</w:t>
      </w:r>
      <w:r>
        <w:br/>
      </w:r>
      <w:r>
        <w:rPr>
          <w:b/>
          <w:bCs/>
        </w:rPr>
        <w:t xml:space="preserve">Полтавченко Г.С. </w:t>
      </w:r>
      <w:r>
        <w:t>- полномочный представитель Президента Российской Федерации в Центральном федеральном округе (по согласованию)</w:t>
      </w:r>
      <w:r>
        <w:br/>
      </w:r>
      <w:r>
        <w:rPr>
          <w:b/>
          <w:bCs/>
        </w:rPr>
        <w:t>Рейман Л.Д.</w:t>
      </w:r>
      <w:r>
        <w:t xml:space="preserve"> - Министр информационных технологий и связи Российской Федерации</w:t>
      </w:r>
      <w:r>
        <w:br/>
      </w:r>
      <w:r>
        <w:rPr>
          <w:b/>
          <w:bCs/>
        </w:rPr>
        <w:t>Рожков П.А.</w:t>
      </w:r>
      <w:r>
        <w:t xml:space="preserve"> - первый вице-президент Параолимпийского комитета России (по согласованию)</w:t>
      </w:r>
      <w:r>
        <w:br/>
      </w:r>
      <w:r>
        <w:rPr>
          <w:b/>
          <w:bCs/>
        </w:rPr>
        <w:t>Сердюков А.Э.</w:t>
      </w:r>
      <w:r>
        <w:t xml:space="preserve"> - Министр обороны Российской Федерации</w:t>
      </w:r>
      <w:r>
        <w:br/>
      </w:r>
      <w:r>
        <w:rPr>
          <w:b/>
          <w:bCs/>
        </w:rPr>
        <w:t>Сеславинский М.В.</w:t>
      </w:r>
      <w:r>
        <w:t xml:space="preserve"> - руководитель Роспечати</w:t>
      </w:r>
      <w:r>
        <w:br/>
      </w:r>
      <w:r>
        <w:rPr>
          <w:b/>
          <w:bCs/>
        </w:rPr>
        <w:t>Смирнов В.Г.</w:t>
      </w:r>
      <w:r>
        <w:t xml:space="preserve"> - член Международного олимпийского комитета (по согласованию)</w:t>
      </w:r>
      <w:r>
        <w:br/>
      </w:r>
      <w:r>
        <w:rPr>
          <w:b/>
          <w:bCs/>
        </w:rPr>
        <w:lastRenderedPageBreak/>
        <w:t>Соколов А.С.</w:t>
      </w:r>
      <w:r>
        <w:t xml:space="preserve"> - Министр культуры и массовых коммуникаций Российской Федерации</w:t>
      </w:r>
      <w:r>
        <w:br/>
      </w:r>
      <w:r>
        <w:rPr>
          <w:b/>
          <w:bCs/>
        </w:rPr>
        <w:t>Третьяк В.А.</w:t>
      </w:r>
      <w:r>
        <w:t xml:space="preserve"> - председатель Комитета Государственной Думы по физической культуре, спорту и делам молодежи (по согласованию)</w:t>
      </w:r>
      <w:r>
        <w:br/>
      </w:r>
      <w:r>
        <w:rPr>
          <w:b/>
          <w:bCs/>
        </w:rPr>
        <w:t xml:space="preserve">Шалаев В.А. </w:t>
      </w:r>
      <w:r>
        <w:t>- директор Департамента бюджетной политики в отраслях социальной сферы и науки Минфина России</w:t>
      </w:r>
    </w:p>
    <w:p w:rsidR="003E2110" w:rsidRDefault="003E2110">
      <w:bookmarkStart w:id="0" w:name="_GoBack"/>
      <w:bookmarkEnd w:id="0"/>
    </w:p>
    <w:sectPr w:rsidR="003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A"/>
    <w:rsid w:val="003E2110"/>
    <w:rsid w:val="005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2014-02-15T11:16:00Z</dcterms:created>
  <dcterms:modified xsi:type="dcterms:W3CDTF">2014-02-15T11:17:00Z</dcterms:modified>
</cp:coreProperties>
</file>